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75" w:rsidRDefault="002C6E75">
      <w:r>
        <w:t>Proszę wejść na poniższy link i zapoznać się z przepisami dotyczącymi obejmowania ubezpieczeniem społecznym rolników.</w:t>
      </w:r>
    </w:p>
    <w:p w:rsidR="002C6E75" w:rsidRDefault="002C6E75"/>
    <w:p w:rsidR="00F95435" w:rsidRDefault="002C6E75">
      <w:hyperlink r:id="rId4" w:history="1">
        <w:r>
          <w:rPr>
            <w:rStyle w:val="Hipercze"/>
          </w:rPr>
          <w:t>https://www.krus.gov.pl/zadania-krus/ubezpieczenie-spoleczne-rolnikow/przepisy-ogolne/</w:t>
        </w:r>
      </w:hyperlink>
    </w:p>
    <w:sectPr w:rsidR="00F95435" w:rsidSect="00F9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E75"/>
    <w:rsid w:val="002C6E75"/>
    <w:rsid w:val="00F9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us.gov.pl/zadania-krus/ubezpieczenie-spoleczne-rolnikow/przepisy-ogol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edytamachnicka@o2.pl</dc:creator>
  <cp:lastModifiedBy>edytamachnicka@o2.pl</cp:lastModifiedBy>
  <cp:revision>1</cp:revision>
  <dcterms:created xsi:type="dcterms:W3CDTF">2020-03-28T15:36:00Z</dcterms:created>
  <dcterms:modified xsi:type="dcterms:W3CDTF">2020-03-28T15:38:00Z</dcterms:modified>
</cp:coreProperties>
</file>